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A7EEC" w14:textId="77777777" w:rsidR="000C1918" w:rsidRPr="000C1918" w:rsidRDefault="0067145C" w:rsidP="000C1918">
      <w:pPr>
        <w:spacing w:after="160" w:line="288" w:lineRule="auto"/>
        <w:jc w:val="center"/>
        <w:rPr>
          <w:rFonts w:ascii="Times New Roman" w:eastAsia="Times New Roman" w:hAnsi="Times New Roman" w:cs="Times New Roman"/>
          <w:b/>
          <w:iCs/>
          <w:sz w:val="32"/>
          <w:szCs w:val="32"/>
        </w:rPr>
      </w:pPr>
      <w:r w:rsidRPr="000C1918">
        <w:rPr>
          <w:rFonts w:ascii="Times New Roman" w:eastAsia="Times New Roman" w:hAnsi="Times New Roman" w:cs="Times New Roman"/>
          <w:b/>
          <w:iCs/>
          <w:sz w:val="32"/>
          <w:szCs w:val="32"/>
        </w:rPr>
        <w:t>Những Lời Khai Thị Trí Huệ Trong Kinh Kim Cang</w:t>
      </w:r>
    </w:p>
    <w:p w14:paraId="72A8EA85" w14:textId="3A858921" w:rsidR="0067145C" w:rsidRPr="000C1918" w:rsidRDefault="0067145C" w:rsidP="000C1918">
      <w:pPr>
        <w:spacing w:after="0" w:line="288" w:lineRule="auto"/>
        <w:rPr>
          <w:rFonts w:ascii="Times New Roman" w:eastAsia="Times New Roman" w:hAnsi="Times New Roman" w:cs="Times New Roman"/>
          <w:iCs/>
          <w:sz w:val="28"/>
          <w:szCs w:val="28"/>
        </w:rPr>
      </w:pPr>
      <w:r w:rsidRPr="000C1918">
        <w:rPr>
          <w:rFonts w:ascii="Times New Roman" w:eastAsia="Times New Roman" w:hAnsi="Times New Roman" w:cs="Times New Roman"/>
          <w:b/>
          <w:iCs/>
          <w:sz w:val="28"/>
          <w:szCs w:val="28"/>
        </w:rPr>
        <w:t>Chủ Đề 17:</w:t>
      </w:r>
      <w:r w:rsidRPr="000C1918">
        <w:rPr>
          <w:rFonts w:ascii="Times New Roman" w:eastAsia="Times New Roman" w:hAnsi="Times New Roman" w:cs="Times New Roman"/>
          <w:iCs/>
          <w:sz w:val="28"/>
          <w:szCs w:val="28"/>
        </w:rPr>
        <w:t xml:space="preserve"> </w:t>
      </w:r>
      <w:r w:rsidRPr="000C1918">
        <w:rPr>
          <w:rFonts w:ascii="Times New Roman" w:eastAsia="Times New Roman" w:hAnsi="Times New Roman" w:cs="Times New Roman"/>
          <w:b/>
          <w:bCs/>
          <w:sz w:val="28"/>
          <w:szCs w:val="28"/>
        </w:rPr>
        <w:t>Pháp Tắc Mười Giới Cùng Tuân Thủ</w:t>
      </w:r>
    </w:p>
    <w:p w14:paraId="07A9D188" w14:textId="2FFE4199" w:rsidR="00541683" w:rsidRDefault="00541683" w:rsidP="00541683">
      <w:pPr>
        <w:spacing w:after="0" w:line="288" w:lineRule="auto"/>
        <w:rPr>
          <w:rFonts w:ascii="Times New Roman" w:eastAsia="Times New Roman" w:hAnsi="Times New Roman" w:cs="Times New Roman"/>
          <w:b/>
          <w:bCs/>
          <w:sz w:val="28"/>
          <w:szCs w:val="28"/>
        </w:rPr>
      </w:pPr>
      <w:r w:rsidRPr="00541683">
        <w:rPr>
          <w:rFonts w:ascii="Times New Roman" w:eastAsia="Times New Roman" w:hAnsi="Times New Roman" w:cs="Times New Roman"/>
          <w:b/>
          <w:bCs/>
          <w:sz w:val="28"/>
          <w:szCs w:val="28"/>
        </w:rPr>
        <w:t>Chủ giảng:</w:t>
      </w:r>
      <w:r w:rsidRPr="00541683">
        <w:rPr>
          <w:rFonts w:ascii="Times New Roman" w:eastAsia="Times New Roman" w:hAnsi="Times New Roman" w:cs="Times New Roman"/>
          <w:bCs/>
          <w:sz w:val="28"/>
          <w:szCs w:val="28"/>
        </w:rPr>
        <w:t xml:space="preserve"> Pháp sư Tịnh Không</w:t>
      </w:r>
    </w:p>
    <w:p w14:paraId="5539E428" w14:textId="11370AE6" w:rsidR="0067145C" w:rsidRPr="000C1918" w:rsidRDefault="0067145C" w:rsidP="000C1918">
      <w:pPr>
        <w:spacing w:after="0" w:line="288" w:lineRule="auto"/>
        <w:rPr>
          <w:rFonts w:ascii="Times New Roman" w:eastAsia="Times New Roman" w:hAnsi="Times New Roman" w:cs="Times New Roman"/>
          <w:sz w:val="28"/>
          <w:szCs w:val="28"/>
        </w:rPr>
      </w:pPr>
      <w:r w:rsidRPr="000C1918">
        <w:rPr>
          <w:rFonts w:ascii="Times New Roman" w:eastAsia="Times New Roman" w:hAnsi="Times New Roman" w:cs="Times New Roman"/>
          <w:b/>
          <w:bCs/>
          <w:sz w:val="28"/>
          <w:szCs w:val="28"/>
        </w:rPr>
        <w:t>Thời gian:</w:t>
      </w:r>
      <w:r w:rsidRPr="000C1918">
        <w:rPr>
          <w:rFonts w:ascii="Times New Roman" w:eastAsia="Times New Roman" w:hAnsi="Times New Roman" w:cs="Times New Roman"/>
          <w:sz w:val="28"/>
          <w:szCs w:val="28"/>
        </w:rPr>
        <w:t xml:space="preserve"> Tháng 05 năm 1995</w:t>
      </w:r>
    </w:p>
    <w:p w14:paraId="28F2A57B" w14:textId="77777777" w:rsidR="0067145C" w:rsidRPr="000C1918" w:rsidRDefault="0067145C" w:rsidP="000C1918">
      <w:pPr>
        <w:spacing w:after="0" w:line="288" w:lineRule="auto"/>
        <w:rPr>
          <w:rFonts w:ascii="Times New Roman" w:eastAsia="Times New Roman" w:hAnsi="Times New Roman" w:cs="Times New Roman"/>
          <w:sz w:val="28"/>
          <w:szCs w:val="28"/>
        </w:rPr>
      </w:pPr>
      <w:r w:rsidRPr="000C1918">
        <w:rPr>
          <w:rFonts w:ascii="Times New Roman" w:eastAsia="Times New Roman" w:hAnsi="Times New Roman" w:cs="Times New Roman"/>
          <w:b/>
          <w:bCs/>
          <w:sz w:val="28"/>
          <w:szCs w:val="28"/>
        </w:rPr>
        <w:t>Địa điểm:</w:t>
      </w:r>
      <w:r w:rsidRPr="000C1918">
        <w:rPr>
          <w:rFonts w:ascii="Times New Roman" w:eastAsia="Times New Roman" w:hAnsi="Times New Roman" w:cs="Times New Roman"/>
          <w:sz w:val="28"/>
          <w:szCs w:val="28"/>
        </w:rPr>
        <w:t xml:space="preserve"> Cư Sĩ Lâm Phật Giáo Singapore</w:t>
      </w:r>
    </w:p>
    <w:p w14:paraId="7FC31614" w14:textId="77777777" w:rsidR="0067145C" w:rsidRPr="000C1918" w:rsidRDefault="0067145C" w:rsidP="000C1918">
      <w:pPr>
        <w:spacing w:after="0" w:line="288" w:lineRule="auto"/>
        <w:rPr>
          <w:rFonts w:ascii="Times New Roman" w:eastAsia="Times New Roman" w:hAnsi="Times New Roman" w:cs="Times New Roman"/>
          <w:sz w:val="28"/>
          <w:szCs w:val="28"/>
        </w:rPr>
      </w:pPr>
      <w:r w:rsidRPr="000C1918">
        <w:rPr>
          <w:rFonts w:ascii="Times New Roman" w:eastAsia="Times New Roman" w:hAnsi="Times New Roman" w:cs="Times New Roman"/>
          <w:b/>
          <w:bCs/>
          <w:sz w:val="28"/>
          <w:szCs w:val="28"/>
        </w:rPr>
        <w:t>Trích lục từ:</w:t>
      </w:r>
      <w:r w:rsidRPr="000C1918">
        <w:rPr>
          <w:rFonts w:ascii="Times New Roman" w:eastAsia="Times New Roman" w:hAnsi="Times New Roman" w:cs="Times New Roman"/>
          <w:sz w:val="28"/>
          <w:szCs w:val="28"/>
        </w:rPr>
        <w:t xml:space="preserve"> Báo cáo nghiên cứu Kim Cang Bát Nhã (Tập 002)</w:t>
      </w:r>
    </w:p>
    <w:p w14:paraId="7A32F885" w14:textId="77777777" w:rsidR="0067145C" w:rsidRPr="000C1918" w:rsidRDefault="0067145C" w:rsidP="000C1918">
      <w:pPr>
        <w:spacing w:after="0" w:line="288" w:lineRule="auto"/>
        <w:rPr>
          <w:rFonts w:ascii="Times New Roman" w:eastAsia="Times New Roman" w:hAnsi="Times New Roman" w:cs="Times New Roman"/>
          <w:sz w:val="28"/>
          <w:szCs w:val="28"/>
        </w:rPr>
      </w:pPr>
      <w:r w:rsidRPr="000C1918">
        <w:rPr>
          <w:rFonts w:ascii="Times New Roman" w:eastAsia="Times New Roman" w:hAnsi="Times New Roman" w:cs="Times New Roman"/>
          <w:b/>
          <w:sz w:val="28"/>
          <w:szCs w:val="28"/>
        </w:rPr>
        <w:t>Chuyển ngữ:</w:t>
      </w:r>
      <w:r w:rsidRPr="000C1918">
        <w:rPr>
          <w:rFonts w:ascii="Times New Roman" w:eastAsia="Times New Roman" w:hAnsi="Times New Roman" w:cs="Times New Roman"/>
          <w:sz w:val="28"/>
          <w:szCs w:val="28"/>
        </w:rPr>
        <w:t xml:space="preserve"> Tịch Minh</w:t>
      </w:r>
    </w:p>
    <w:p w14:paraId="1074FEE1" w14:textId="0A084ADD" w:rsidR="0067145C" w:rsidRPr="000C1918" w:rsidRDefault="000C1918" w:rsidP="00A35AB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362BB40" w14:textId="77777777" w:rsidR="007370B5" w:rsidRPr="000C1918" w:rsidRDefault="007370B5" w:rsidP="000C1918">
      <w:pPr>
        <w:spacing w:after="160" w:line="288" w:lineRule="auto"/>
        <w:ind w:firstLine="540"/>
        <w:jc w:val="both"/>
        <w:rPr>
          <w:rFonts w:ascii="Times New Roman" w:eastAsia="Times New Roman" w:hAnsi="Times New Roman" w:cs="Times New Roman"/>
          <w:b/>
          <w:sz w:val="28"/>
          <w:szCs w:val="28"/>
        </w:rPr>
      </w:pPr>
      <w:r w:rsidRPr="000C1918">
        <w:rPr>
          <w:rFonts w:ascii="Times New Roman" w:eastAsia="DFKai-SB" w:hAnsi="Times New Roman" w:cs="Times New Roman" w:hint="eastAsia"/>
          <w:b/>
          <w:bCs/>
          <w:sz w:val="28"/>
          <w:szCs w:val="28"/>
        </w:rPr>
        <w:t>【</w:t>
      </w:r>
      <w:r w:rsidRPr="000C1918">
        <w:rPr>
          <w:rFonts w:ascii="Times New Roman" w:eastAsia="Times New Roman" w:hAnsi="Times New Roman" w:cs="Times New Roman"/>
          <w:b/>
          <w:bCs/>
          <w:sz w:val="28"/>
          <w:szCs w:val="28"/>
        </w:rPr>
        <w:t>Pháp Tắc Mười Giới Cùng Tuân Thủ</w:t>
      </w:r>
      <w:r w:rsidRPr="000C1918">
        <w:rPr>
          <w:rFonts w:ascii="Times New Roman" w:eastAsia="DFKai-SB" w:hAnsi="Times New Roman" w:cs="Times New Roman"/>
          <w:b/>
          <w:bCs/>
          <w:sz w:val="28"/>
          <w:szCs w:val="28"/>
        </w:rPr>
        <w:t>】</w:t>
      </w:r>
    </w:p>
    <w:p w14:paraId="2DB68B53" w14:textId="73E31A94" w:rsidR="007370B5" w:rsidRPr="000C1918" w:rsidRDefault="007370B5" w:rsidP="000C1918">
      <w:pPr>
        <w:spacing w:after="160" w:line="288" w:lineRule="auto"/>
        <w:ind w:firstLine="540"/>
        <w:jc w:val="both"/>
        <w:rPr>
          <w:rFonts w:ascii="Times New Roman" w:eastAsia="Times New Roman" w:hAnsi="Times New Roman" w:cs="Times New Roman"/>
          <w:sz w:val="28"/>
          <w:szCs w:val="28"/>
        </w:rPr>
      </w:pPr>
      <w:r w:rsidRPr="000C1918">
        <w:rPr>
          <w:rFonts w:ascii="Times New Roman" w:eastAsia="Times New Roman" w:hAnsi="Times New Roman" w:cs="Times New Roman"/>
          <w:sz w:val="28"/>
          <w:szCs w:val="28"/>
        </w:rPr>
        <w:t xml:space="preserve">Chữ </w:t>
      </w:r>
      <w:r w:rsidR="00020B48" w:rsidRPr="000C1918">
        <w:rPr>
          <w:rFonts w:ascii="Times New Roman" w:eastAsia="Times New Roman" w:hAnsi="Times New Roman" w:cs="Times New Roman"/>
          <w:sz w:val="28"/>
          <w:szCs w:val="28"/>
        </w:rPr>
        <w:t>“</w:t>
      </w:r>
      <w:r w:rsidRPr="000C1918">
        <w:rPr>
          <w:rFonts w:ascii="Times New Roman" w:eastAsia="Times New Roman" w:hAnsi="Times New Roman" w:cs="Times New Roman"/>
          <w:sz w:val="28"/>
          <w:szCs w:val="28"/>
        </w:rPr>
        <w:t>Pháp</w:t>
      </w:r>
      <w:r w:rsidR="00020B48" w:rsidRPr="000C1918">
        <w:rPr>
          <w:rFonts w:ascii="Times New Roman" w:eastAsia="Times New Roman" w:hAnsi="Times New Roman" w:cs="Times New Roman"/>
          <w:sz w:val="28"/>
          <w:szCs w:val="28"/>
        </w:rPr>
        <w:t>”</w:t>
      </w:r>
      <w:r w:rsidRPr="000C1918">
        <w:rPr>
          <w:rFonts w:ascii="Times New Roman" w:eastAsia="Times New Roman" w:hAnsi="Times New Roman" w:cs="Times New Roman"/>
          <w:sz w:val="28"/>
          <w:szCs w:val="28"/>
        </w:rPr>
        <w:t xml:space="preserve"> là nói về phương pháp tu hành, là phương pháp phá mê khai ngộ, là phương pháp tu hành chứng quả.</w:t>
      </w:r>
    </w:p>
    <w:p w14:paraId="4F0BB968" w14:textId="77777777" w:rsidR="007370B5" w:rsidRPr="000C1918" w:rsidRDefault="007370B5" w:rsidP="000C1918">
      <w:pPr>
        <w:spacing w:after="160" w:line="288" w:lineRule="auto"/>
        <w:ind w:firstLine="540"/>
        <w:jc w:val="both"/>
        <w:rPr>
          <w:rFonts w:ascii="Times New Roman" w:eastAsia="Times New Roman" w:hAnsi="Times New Roman" w:cs="Times New Roman"/>
          <w:sz w:val="28"/>
          <w:szCs w:val="28"/>
        </w:rPr>
      </w:pPr>
      <w:r w:rsidRPr="000C1918">
        <w:rPr>
          <w:rFonts w:ascii="Times New Roman" w:eastAsia="Times New Roman" w:hAnsi="Times New Roman" w:cs="Times New Roman"/>
          <w:sz w:val="28"/>
          <w:szCs w:val="28"/>
        </w:rPr>
        <w:t>Chúng sanh trong mười pháp giới, mà trong mười pháp giới thì bao gồm cả pháp giới Phật. Vậy Phật có còn cần [phương pháp này] không? Phật vẫn cần!</w:t>
      </w:r>
    </w:p>
    <w:p w14:paraId="0FD4A4D9" w14:textId="77777777" w:rsidR="007370B5" w:rsidRPr="000C1918" w:rsidRDefault="007370B5" w:rsidP="000C1918">
      <w:pPr>
        <w:spacing w:after="160" w:line="288" w:lineRule="auto"/>
        <w:ind w:firstLine="540"/>
        <w:jc w:val="both"/>
        <w:rPr>
          <w:rFonts w:ascii="Times New Roman" w:eastAsia="Times New Roman" w:hAnsi="Times New Roman" w:cs="Times New Roman"/>
          <w:sz w:val="28"/>
          <w:szCs w:val="28"/>
        </w:rPr>
      </w:pPr>
      <w:r w:rsidRPr="000C1918">
        <w:rPr>
          <w:rFonts w:ascii="Times New Roman" w:eastAsia="Times New Roman" w:hAnsi="Times New Roman" w:cs="Times New Roman"/>
          <w:sz w:val="28"/>
          <w:szCs w:val="28"/>
        </w:rPr>
        <w:t>Bởi vì trong địa vị Phật, có rất nhiều chủng loại Phật khác nhau, chúng ta cần phải hiểu cho rõ ràng. Nhà Thiên Thai phán giáo (phân chia giáo nghĩa) thành: Tạng, Thông, Biệt, Viên. [Trong đó], Tạng Giáo Phật, Thông Giáo Phật, Biệt Giáo Phật vẫn còn phải tu hành, chỉ có Viên Giáo Phật mới là cứu cánh viên mãn.</w:t>
      </w:r>
    </w:p>
    <w:p w14:paraId="79C76E62" w14:textId="00904A78" w:rsidR="00185D27" w:rsidRPr="000C1918" w:rsidRDefault="007370B5" w:rsidP="000C1918">
      <w:pPr>
        <w:spacing w:after="160" w:line="288" w:lineRule="auto"/>
        <w:ind w:firstLine="540"/>
        <w:jc w:val="both"/>
        <w:rPr>
          <w:rFonts w:ascii="Times New Roman" w:eastAsia="Times New Roman" w:hAnsi="Times New Roman" w:cs="Times New Roman"/>
          <w:sz w:val="28"/>
          <w:szCs w:val="24"/>
        </w:rPr>
      </w:pPr>
      <w:r w:rsidRPr="000C1918">
        <w:rPr>
          <w:rFonts w:ascii="Times New Roman" w:eastAsia="Times New Roman" w:hAnsi="Times New Roman" w:cs="Times New Roman"/>
          <w:sz w:val="28"/>
          <w:szCs w:val="28"/>
        </w:rPr>
        <w:t xml:space="preserve">Chúng ta nói mười pháp giới, </w:t>
      </w:r>
      <w:r w:rsidR="00020B48" w:rsidRPr="000C1918">
        <w:rPr>
          <w:rFonts w:ascii="Times New Roman" w:eastAsia="Times New Roman" w:hAnsi="Times New Roman" w:cs="Times New Roman"/>
          <w:sz w:val="28"/>
          <w:szCs w:val="28"/>
        </w:rPr>
        <w:t>“</w:t>
      </w:r>
      <w:r w:rsidRPr="000C1918">
        <w:rPr>
          <w:rFonts w:ascii="Times New Roman" w:eastAsia="Times New Roman" w:hAnsi="Times New Roman" w:cs="Times New Roman"/>
          <w:sz w:val="28"/>
          <w:szCs w:val="28"/>
        </w:rPr>
        <w:t>mười pháp giới cùng tuân thủ</w:t>
      </w:r>
      <w:r w:rsidR="00020B48" w:rsidRPr="000C1918">
        <w:rPr>
          <w:rFonts w:ascii="Times New Roman" w:eastAsia="Times New Roman" w:hAnsi="Times New Roman" w:cs="Times New Roman"/>
          <w:sz w:val="28"/>
          <w:szCs w:val="28"/>
        </w:rPr>
        <w:t>”</w:t>
      </w:r>
      <w:r w:rsidRPr="000C1918">
        <w:rPr>
          <w:rFonts w:ascii="Times New Roman" w:eastAsia="Times New Roman" w:hAnsi="Times New Roman" w:cs="Times New Roman"/>
          <w:sz w:val="28"/>
          <w:szCs w:val="28"/>
        </w:rPr>
        <w:t>, thì đó chính là nói Tạng Giáo Phật, Thông Giáo Phật, Biệt Giáo Phật vẫn phải tuân thủ phương pháp này, tuân thủ nguyên tắc này, thì mới có thể đạt đến cứu cánh viên mãn; như vậy mới được gọi là Kinh, chữ Kinh hội tụ đầy đủ bốn ý nghĩa này.</w:t>
      </w:r>
    </w:p>
    <w:sectPr w:rsidR="00185D27" w:rsidRPr="000C1918" w:rsidSect="000C191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75B5C" w14:textId="77777777" w:rsidR="000C1918" w:rsidRDefault="000C1918" w:rsidP="000C1918">
      <w:pPr>
        <w:spacing w:after="0" w:line="240" w:lineRule="auto"/>
      </w:pPr>
      <w:r>
        <w:separator/>
      </w:r>
    </w:p>
  </w:endnote>
  <w:endnote w:type="continuationSeparator" w:id="0">
    <w:p w14:paraId="65237016" w14:textId="77777777" w:rsidR="000C1918" w:rsidRDefault="000C1918" w:rsidP="000C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ECD6" w14:textId="77777777" w:rsidR="000C1918" w:rsidRDefault="000C19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A4C16" w14:textId="360598BD" w:rsidR="000C1918" w:rsidRPr="000C1918" w:rsidRDefault="000C1918" w:rsidP="000C1918">
    <w:pPr>
      <w:pStyle w:val="Footer"/>
      <w:tabs>
        <w:tab w:val="clear" w:pos="4513"/>
        <w:tab w:val="clear" w:pos="9026"/>
      </w:tabs>
      <w:jc w:val="center"/>
      <w:rPr>
        <w:rFonts w:ascii="Times New Roman" w:hAnsi="Times New Roman" w:cs="Times New Roman"/>
        <w:sz w:val="24"/>
      </w:rPr>
    </w:pPr>
    <w:r w:rsidRPr="000C1918">
      <w:rPr>
        <w:rFonts w:ascii="Times New Roman" w:hAnsi="Times New Roman" w:cs="Times New Roman"/>
        <w:sz w:val="24"/>
      </w:rPr>
      <w:fldChar w:fldCharType="begin"/>
    </w:r>
    <w:r w:rsidRPr="000C1918">
      <w:rPr>
        <w:rFonts w:ascii="Times New Roman" w:hAnsi="Times New Roman" w:cs="Times New Roman"/>
        <w:sz w:val="24"/>
      </w:rPr>
      <w:instrText xml:space="preserve"> PAGE  \* MERGEFORMAT </w:instrText>
    </w:r>
    <w:r w:rsidRPr="000C1918">
      <w:rPr>
        <w:rFonts w:ascii="Times New Roman" w:hAnsi="Times New Roman" w:cs="Times New Roman"/>
        <w:sz w:val="24"/>
      </w:rPr>
      <w:fldChar w:fldCharType="separate"/>
    </w:r>
    <w:r w:rsidRPr="000C1918">
      <w:rPr>
        <w:rFonts w:ascii="Times New Roman" w:hAnsi="Times New Roman" w:cs="Times New Roman"/>
        <w:noProof/>
        <w:sz w:val="24"/>
      </w:rPr>
      <w:t>1</w:t>
    </w:r>
    <w:r w:rsidRPr="000C191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71AC7" w14:textId="77777777" w:rsidR="000C1918" w:rsidRDefault="000C1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FFA17" w14:textId="77777777" w:rsidR="000C1918" w:rsidRDefault="000C1918" w:rsidP="000C1918">
      <w:pPr>
        <w:spacing w:after="0" w:line="240" w:lineRule="auto"/>
      </w:pPr>
      <w:r>
        <w:separator/>
      </w:r>
    </w:p>
  </w:footnote>
  <w:footnote w:type="continuationSeparator" w:id="0">
    <w:p w14:paraId="7B181D60" w14:textId="77777777" w:rsidR="000C1918" w:rsidRDefault="000C1918" w:rsidP="000C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04AB4" w14:textId="77777777" w:rsidR="000C1918" w:rsidRDefault="000C19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3169" w14:textId="77777777" w:rsidR="000C1918" w:rsidRDefault="000C19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FAEAD" w14:textId="77777777" w:rsidR="000C1918" w:rsidRDefault="000C1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81352A"/>
    <w:multiLevelType w:val="multilevel"/>
    <w:tmpl w:val="BA22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8866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294B"/>
    <w:rsid w:val="00020B48"/>
    <w:rsid w:val="000352CE"/>
    <w:rsid w:val="000C1918"/>
    <w:rsid w:val="00184AA4"/>
    <w:rsid w:val="00185D27"/>
    <w:rsid w:val="00541683"/>
    <w:rsid w:val="0067145C"/>
    <w:rsid w:val="007370B5"/>
    <w:rsid w:val="0079251A"/>
    <w:rsid w:val="00806B7D"/>
    <w:rsid w:val="00A35AB2"/>
    <w:rsid w:val="00C8294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4C8D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70B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1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918"/>
  </w:style>
  <w:style w:type="paragraph" w:styleId="Footer">
    <w:name w:val="footer"/>
    <w:basedOn w:val="Normal"/>
    <w:link w:val="FooterChar"/>
    <w:uiPriority w:val="99"/>
    <w:unhideWhenUsed/>
    <w:rsid w:val="000C1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176</Words>
  <Characters>1005</Characters>
  <Application>Microsoft Office Word</Application>
  <DocSecurity>0</DocSecurity>
  <Lines>8</Lines>
  <Paragraphs>2</Paragraphs>
  <ScaleCrop>false</ScaleCrop>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2025-12-08T04:23:00Z</dcterms:created>
  <dcterms:modified xsi:type="dcterms:W3CDTF">2026-10-23T03:20:00Z</dcterms:modified>
</cp:coreProperties>
</file>